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CD" w:rsidRDefault="009819CD" w:rsidP="009819C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5B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7A335B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A335B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35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ДПП «Живопись», со сроком обучения 8 лет. </w:t>
      </w:r>
    </w:p>
    <w:p w:rsidR="009819CD" w:rsidRDefault="009819CD" w:rsidP="00981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 основы изобразительного искусства и рисование</w:t>
      </w:r>
      <w:r w:rsidRPr="007A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9CD" w:rsidRPr="007A335B" w:rsidRDefault="009819CD" w:rsidP="009819CD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A335B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– 10</w:t>
      </w:r>
    </w:p>
    <w:p w:rsidR="009819CD" w:rsidRPr="007A335B" w:rsidRDefault="009819CD" w:rsidP="00981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>Внимательно прочитать памятку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19CD" w:rsidRPr="007A335B" w:rsidRDefault="009819CD" w:rsidP="00981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>Изучить полезные советы, термины, задание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19CD" w:rsidRDefault="009819CD" w:rsidP="00981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 xml:space="preserve">Для выполнения задания потребуется: </w:t>
      </w:r>
      <w:r w:rsidR="006F7C04">
        <w:rPr>
          <w:rFonts w:ascii="Times New Roman" w:hAnsi="Times New Roman" w:cs="Times New Roman"/>
          <w:sz w:val="24"/>
          <w:szCs w:val="24"/>
        </w:rPr>
        <w:t xml:space="preserve">акварельная </w:t>
      </w:r>
      <w:r w:rsidRPr="007A335B">
        <w:rPr>
          <w:rFonts w:ascii="Times New Roman" w:hAnsi="Times New Roman" w:cs="Times New Roman"/>
          <w:sz w:val="24"/>
          <w:szCs w:val="24"/>
        </w:rPr>
        <w:t>бумага формата А</w:t>
      </w:r>
      <w:r>
        <w:rPr>
          <w:rFonts w:ascii="Times New Roman" w:hAnsi="Times New Roman" w:cs="Times New Roman"/>
          <w:sz w:val="24"/>
          <w:szCs w:val="24"/>
        </w:rPr>
        <w:t>4, карандаш</w:t>
      </w:r>
      <w:r w:rsidRPr="007A335B">
        <w:rPr>
          <w:rFonts w:ascii="Times New Roman" w:hAnsi="Times New Roman" w:cs="Times New Roman"/>
          <w:sz w:val="24"/>
          <w:szCs w:val="24"/>
        </w:rPr>
        <w:t xml:space="preserve"> прост</w:t>
      </w:r>
      <w:r>
        <w:rPr>
          <w:rFonts w:ascii="Times New Roman" w:hAnsi="Times New Roman" w:cs="Times New Roman"/>
          <w:sz w:val="24"/>
          <w:szCs w:val="24"/>
        </w:rPr>
        <w:t>ой,</w:t>
      </w:r>
      <w:r w:rsidRPr="007A335B">
        <w:rPr>
          <w:rFonts w:ascii="Times New Roman" w:hAnsi="Times New Roman" w:cs="Times New Roman"/>
          <w:sz w:val="24"/>
          <w:szCs w:val="24"/>
        </w:rPr>
        <w:t xml:space="preserve"> ластик</w:t>
      </w:r>
      <w:r>
        <w:rPr>
          <w:rFonts w:ascii="Times New Roman" w:hAnsi="Times New Roman" w:cs="Times New Roman"/>
          <w:sz w:val="24"/>
          <w:szCs w:val="24"/>
        </w:rPr>
        <w:t>, кисти натуральные, краски акварельные, вода, палитра</w:t>
      </w:r>
      <w:r w:rsidR="006F7C04">
        <w:rPr>
          <w:rFonts w:ascii="Times New Roman" w:hAnsi="Times New Roman" w:cs="Times New Roman"/>
          <w:sz w:val="24"/>
          <w:szCs w:val="24"/>
        </w:rPr>
        <w:t>.</w:t>
      </w:r>
    </w:p>
    <w:p w:rsidR="009819CD" w:rsidRDefault="009819CD" w:rsidP="009819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9CD" w:rsidRDefault="009819CD" w:rsidP="00981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5B">
        <w:rPr>
          <w:rFonts w:ascii="Times New Roman" w:hAnsi="Times New Roman" w:cs="Times New Roman"/>
          <w:b/>
          <w:sz w:val="28"/>
          <w:szCs w:val="28"/>
        </w:rPr>
        <w:t>Термины</w:t>
      </w:r>
    </w:p>
    <w:p w:rsidR="009819CD" w:rsidRDefault="009819CD" w:rsidP="009819CD">
      <w:pPr>
        <w:pStyle w:val="a3"/>
        <w:ind w:left="-851" w:firstLine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22A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Жи́вопись</w:t>
      </w:r>
      <w:proofErr w:type="spellEnd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вид изобразительного искусства, основанный на живописном, так называемом </w:t>
      </w:r>
      <w:proofErr w:type="spellStart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далевом</w:t>
      </w:r>
      <w:proofErr w:type="spellEnd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смотрении на натуру, при котором основным является восприятие объекта во взаимосвязи с пространственной и </w:t>
      </w:r>
      <w:proofErr w:type="gramStart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свето-воздушной</w:t>
      </w:r>
      <w:proofErr w:type="gramEnd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средой.</w:t>
      </w:r>
    </w:p>
    <w:p w:rsidR="009819CD" w:rsidRDefault="009819CD" w:rsidP="009819CD">
      <w:pPr>
        <w:ind w:left="-851" w:firstLine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22A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Натюрмо́рт</w:t>
      </w:r>
      <w:proofErr w:type="spellEnd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(от фр. </w:t>
      </w:r>
      <w:proofErr w:type="spellStart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nature</w:t>
      </w:r>
      <w:proofErr w:type="spellEnd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morte</w:t>
      </w:r>
      <w:proofErr w:type="spellEnd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«мёртвая природа») — изображение неодушевлённых предметов в изобразительном искусстве, в отличие от портретной, жанровой, исторической и пейзажной тематики.</w:t>
      </w:r>
    </w:p>
    <w:p w:rsidR="009819CD" w:rsidRDefault="009819CD" w:rsidP="00981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5B">
        <w:rPr>
          <w:rFonts w:ascii="Times New Roman" w:hAnsi="Times New Roman" w:cs="Times New Roman"/>
          <w:b/>
          <w:sz w:val="28"/>
          <w:szCs w:val="28"/>
        </w:rPr>
        <w:t>Полезные советы</w:t>
      </w:r>
    </w:p>
    <w:p w:rsidR="009819CD" w:rsidRDefault="009819CD" w:rsidP="009819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DF">
        <w:rPr>
          <w:rFonts w:ascii="Times New Roman" w:hAnsi="Times New Roman" w:cs="Times New Roman"/>
          <w:sz w:val="24"/>
          <w:szCs w:val="24"/>
        </w:rPr>
        <w:t>Попробуйте смешивать цвета, чтобы понимать, каких оттенков можно добиться с вашим набором красок. Смешивайте сначала два цвета, потом добавляйте к ним третий. Экспериментируйте!</w:t>
      </w:r>
    </w:p>
    <w:p w:rsidR="009819CD" w:rsidRDefault="009819CD" w:rsidP="009819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DF">
        <w:rPr>
          <w:rFonts w:ascii="Times New Roman" w:hAnsi="Times New Roman" w:cs="Times New Roman"/>
          <w:sz w:val="24"/>
          <w:szCs w:val="24"/>
        </w:rPr>
        <w:t>Не бойтесь ярких красок и сочетаний. Иногда фотографическая точность является не столь интересной, как индивидуальное видение художника.</w:t>
      </w:r>
    </w:p>
    <w:p w:rsidR="00D2189F" w:rsidRPr="009819CD" w:rsidRDefault="009819CD" w:rsidP="009819CD">
      <w:pPr>
        <w:pStyle w:val="a3"/>
        <w:numPr>
          <w:ilvl w:val="0"/>
          <w:numId w:val="2"/>
        </w:numPr>
      </w:pPr>
      <w:r w:rsidRPr="009819CD">
        <w:rPr>
          <w:rFonts w:ascii="Times New Roman" w:hAnsi="Times New Roman" w:cs="Times New Roman"/>
          <w:sz w:val="24"/>
          <w:szCs w:val="24"/>
          <w:shd w:val="clear" w:color="auto" w:fill="FFFFFF"/>
        </w:rPr>
        <w:t>Делайте набросок легким. Не надо рисовать карандашом тени, просто наметьте контуры объектов. Следы карандаша можно осторожно убрать ластиком-</w:t>
      </w:r>
      <w:proofErr w:type="spellStart"/>
      <w:r w:rsidRPr="009819CD">
        <w:rPr>
          <w:rFonts w:ascii="Times New Roman" w:hAnsi="Times New Roman" w:cs="Times New Roman"/>
          <w:sz w:val="24"/>
          <w:szCs w:val="24"/>
          <w:shd w:val="clear" w:color="auto" w:fill="FFFFFF"/>
        </w:rPr>
        <w:t>клячкой</w:t>
      </w:r>
      <w:proofErr w:type="spellEnd"/>
      <w:r w:rsidRPr="0098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того, как наносить краску. Помните - начав рисовать акварелью, вы уже никак не сможете убрать графит с листа.</w:t>
      </w: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7C04" w:rsidRDefault="006F7C04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9819CD" w:rsidP="009819CD">
      <w:pPr>
        <w:pStyle w:val="a3"/>
        <w:ind w:left="-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9CD" w:rsidRDefault="006F7C04" w:rsidP="00AA54CF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54CF">
        <w:rPr>
          <w:rFonts w:ascii="Times New Roman" w:hAnsi="Times New Roman" w:cs="Times New Roman"/>
          <w:sz w:val="24"/>
          <w:szCs w:val="24"/>
        </w:rPr>
        <w:lastRenderedPageBreak/>
        <w:t>Как и в других работах начинаем рисование этюда с создания наброска, предварительно зафиксировав скотчем лист акварельной бумаге на планшете или столе.</w:t>
      </w:r>
    </w:p>
    <w:p w:rsidR="00AA54CF" w:rsidRPr="00AA54CF" w:rsidRDefault="00AA54CF" w:rsidP="00AA54C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F7C04" w:rsidRDefault="006F7C04" w:rsidP="00AA54CF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4611757" cy="34588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ilki-akvarelyu2-40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717" cy="347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CF" w:rsidRDefault="00AA54CF" w:rsidP="00AA54CF">
      <w:pPr>
        <w:pStyle w:val="a3"/>
        <w:ind w:left="-851"/>
        <w:jc w:val="center"/>
      </w:pPr>
    </w:p>
    <w:p w:rsidR="006F7C04" w:rsidRPr="00AA54CF" w:rsidRDefault="006F7C04" w:rsidP="00AA54CF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54CF">
        <w:rPr>
          <w:rFonts w:ascii="Times New Roman" w:hAnsi="Times New Roman" w:cs="Times New Roman"/>
          <w:sz w:val="24"/>
          <w:szCs w:val="24"/>
        </w:rPr>
        <w:t>Намечаем овалами бутоны цветов. Ниже под ними добавляем тонкие стебельки. Между овалами дорисовываем нераспустившиеся каплеобразные бутоны васильков.</w:t>
      </w:r>
    </w:p>
    <w:p w:rsidR="00AA54CF" w:rsidRDefault="00AA54CF" w:rsidP="00AA54CF">
      <w:pPr>
        <w:pStyle w:val="a3"/>
        <w:ind w:left="294"/>
      </w:pPr>
    </w:p>
    <w:p w:rsidR="006F7C04" w:rsidRDefault="006F7C04" w:rsidP="006F7C04">
      <w:pPr>
        <w:pStyle w:val="a3"/>
        <w:ind w:left="294"/>
      </w:pPr>
      <w:r>
        <w:rPr>
          <w:noProof/>
          <w:lang w:eastAsia="ru-RU"/>
        </w:rPr>
        <w:drawing>
          <wp:inline distT="0" distB="0" distL="0" distR="0">
            <wp:extent cx="4985468" cy="373910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silki-akvarelyu3-400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225" cy="375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CF" w:rsidRDefault="00AA54CF" w:rsidP="006F7C04">
      <w:pPr>
        <w:pStyle w:val="a3"/>
        <w:ind w:left="294"/>
      </w:pPr>
    </w:p>
    <w:p w:rsidR="006F7C04" w:rsidRPr="00AA54CF" w:rsidRDefault="006F7C04" w:rsidP="00AA54CF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54CF">
        <w:rPr>
          <w:rFonts w:ascii="Times New Roman" w:hAnsi="Times New Roman" w:cs="Times New Roman"/>
          <w:sz w:val="24"/>
          <w:szCs w:val="24"/>
        </w:rPr>
        <w:t>Все, на этом можно остановиться. Листья и прорисовку середины цветов мы выполним уже в акварели. Теперь убавляем с помощью ластика контраст наброска.</w:t>
      </w:r>
    </w:p>
    <w:p w:rsidR="006F7C04" w:rsidRDefault="006F7C04" w:rsidP="00AA54CF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54CF">
        <w:rPr>
          <w:rFonts w:ascii="Times New Roman" w:hAnsi="Times New Roman" w:cs="Times New Roman"/>
          <w:sz w:val="24"/>
          <w:szCs w:val="24"/>
        </w:rPr>
        <w:lastRenderedPageBreak/>
        <w:t>Для прописывания бутонов васильков нам понадобятся три оттенка акварели: ярко-голубой, лазурный и ультрамарин. Для подмалевка цветов воспользуемся ярко-голубой акварелью. Лазурный наиболее подходит для передачи естественного яркого оттенка лепестков, ею мы будем прописывать базовый цвет. Для затемнения серединки понадобится цвет потемнее, например, ультрамарин. Разбавляем на палитре ярко-голубой тон водой. Наносим его на контур овалов, оставляя серединку не закрашенной.</w:t>
      </w:r>
    </w:p>
    <w:p w:rsidR="00AA54CF" w:rsidRPr="00AA54CF" w:rsidRDefault="00AA54CF" w:rsidP="00AA54C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F7C04" w:rsidRDefault="006F7C04" w:rsidP="00AA54CF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4651514" cy="34886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silki-akvarelyu4-400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778" cy="350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CF" w:rsidRDefault="00AA54CF" w:rsidP="00AA54CF">
      <w:pPr>
        <w:pStyle w:val="a3"/>
        <w:ind w:left="-851"/>
        <w:jc w:val="center"/>
      </w:pPr>
    </w:p>
    <w:p w:rsidR="006F7C04" w:rsidRDefault="006F7C04" w:rsidP="00AA54CF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54CF">
        <w:rPr>
          <w:rFonts w:ascii="Times New Roman" w:hAnsi="Times New Roman" w:cs="Times New Roman"/>
          <w:sz w:val="24"/>
          <w:szCs w:val="24"/>
        </w:rPr>
        <w:t>После просыхания первого слоя, прописываем середину цветов – мелкие пучки темно-синих тычинок.</w:t>
      </w:r>
    </w:p>
    <w:p w:rsidR="00AA54CF" w:rsidRPr="00AA54CF" w:rsidRDefault="00AA54CF" w:rsidP="00AA54C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F7C04" w:rsidRDefault="006F7C04" w:rsidP="00AA54CF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4715124" cy="3536343"/>
            <wp:effectExtent l="0" t="0" r="952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silki-akvarelyu5-400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892" cy="355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04" w:rsidRPr="00AA54CF" w:rsidRDefault="00992DF3" w:rsidP="00AA54CF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54CF">
        <w:rPr>
          <w:rFonts w:ascii="Times New Roman" w:hAnsi="Times New Roman" w:cs="Times New Roman"/>
          <w:sz w:val="24"/>
          <w:szCs w:val="24"/>
        </w:rPr>
        <w:lastRenderedPageBreak/>
        <w:t>Лазурью</w:t>
      </w:r>
      <w:r w:rsidR="006F7C04" w:rsidRPr="00AA54CF">
        <w:rPr>
          <w:rFonts w:ascii="Times New Roman" w:hAnsi="Times New Roman" w:cs="Times New Roman"/>
          <w:sz w:val="24"/>
          <w:szCs w:val="24"/>
        </w:rPr>
        <w:t xml:space="preserve"> прорабатываем основной оттенок лепестков. Оставляем бутоны просохнуть.</w:t>
      </w:r>
    </w:p>
    <w:p w:rsidR="00AA54CF" w:rsidRDefault="00AA54CF" w:rsidP="00AA54CF">
      <w:pPr>
        <w:pStyle w:val="a3"/>
        <w:ind w:left="294"/>
      </w:pPr>
    </w:p>
    <w:p w:rsidR="00992DF3" w:rsidRDefault="00992DF3" w:rsidP="00AA54CF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080000" cy="38100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silki-akvarelyu6-4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CF" w:rsidRDefault="00AA54CF" w:rsidP="00992DF3">
      <w:pPr>
        <w:pStyle w:val="a3"/>
        <w:ind w:left="294"/>
      </w:pPr>
    </w:p>
    <w:p w:rsidR="00992DF3" w:rsidRPr="00AA54CF" w:rsidRDefault="00992DF3" w:rsidP="00AA54CF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54CF">
        <w:rPr>
          <w:rFonts w:ascii="Times New Roman" w:hAnsi="Times New Roman" w:cs="Times New Roman"/>
          <w:sz w:val="24"/>
          <w:szCs w:val="24"/>
        </w:rPr>
        <w:t>Для стеблей создаем оттенок из охры и зеленого. Замешиваем их на палитре с добавлением воды. Намечаем карандашный контур стеблей получившимся цветом.</w:t>
      </w:r>
    </w:p>
    <w:p w:rsidR="00AA54CF" w:rsidRDefault="00AA54CF" w:rsidP="00AA54CF">
      <w:pPr>
        <w:pStyle w:val="a3"/>
        <w:ind w:left="294"/>
      </w:pPr>
    </w:p>
    <w:p w:rsidR="00992DF3" w:rsidRDefault="00992DF3" w:rsidP="00AA54CF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080000" cy="38100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silki-akvarelyu7-400x3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CF" w:rsidRDefault="00AA54CF" w:rsidP="00AA54CF">
      <w:pPr>
        <w:pStyle w:val="a3"/>
        <w:ind w:left="-851"/>
        <w:jc w:val="center"/>
      </w:pPr>
    </w:p>
    <w:p w:rsidR="00992DF3" w:rsidRPr="00C607C1" w:rsidRDefault="00992DF3" w:rsidP="00C607C1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lastRenderedPageBreak/>
        <w:t>Усиливаем цвет середины васильков, затемняя их плотным ультрамарином с примесью черного. Также насыщаем и основные лепестки.</w:t>
      </w:r>
    </w:p>
    <w:p w:rsidR="00C607C1" w:rsidRDefault="00C607C1" w:rsidP="00C607C1">
      <w:pPr>
        <w:pStyle w:val="a3"/>
        <w:ind w:left="294"/>
      </w:pPr>
    </w:p>
    <w:p w:rsidR="00992DF3" w:rsidRDefault="00992DF3" w:rsidP="00992DF3">
      <w:pPr>
        <w:pStyle w:val="a3"/>
        <w:ind w:left="294"/>
      </w:pPr>
      <w:r>
        <w:rPr>
          <w:noProof/>
          <w:lang w:eastAsia="ru-RU"/>
        </w:rPr>
        <w:drawing>
          <wp:inline distT="0" distB="0" distL="0" distR="0">
            <wp:extent cx="5080000" cy="38100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silki-akvarelyu8-400x3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F3" w:rsidRDefault="00992DF3" w:rsidP="00992DF3">
      <w:pPr>
        <w:pStyle w:val="a3"/>
        <w:ind w:left="294"/>
      </w:pPr>
    </w:p>
    <w:p w:rsidR="00992DF3" w:rsidRDefault="00992DF3" w:rsidP="00992DF3">
      <w:pPr>
        <w:pStyle w:val="a3"/>
        <w:ind w:left="294"/>
      </w:pPr>
      <w:r>
        <w:rPr>
          <w:noProof/>
          <w:lang w:eastAsia="ru-RU"/>
        </w:rPr>
        <w:drawing>
          <wp:inline distT="0" distB="0" distL="0" distR="0">
            <wp:extent cx="5080000" cy="38100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silki-akvarelyu9-400x3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7C1" w:rsidRDefault="00C607C1" w:rsidP="00992DF3">
      <w:pPr>
        <w:pStyle w:val="a3"/>
        <w:ind w:left="294"/>
      </w:pPr>
    </w:p>
    <w:p w:rsidR="00C607C1" w:rsidRDefault="00C607C1" w:rsidP="00992DF3">
      <w:pPr>
        <w:pStyle w:val="a3"/>
        <w:ind w:left="294"/>
      </w:pPr>
    </w:p>
    <w:p w:rsidR="00C607C1" w:rsidRDefault="00C607C1" w:rsidP="00992DF3">
      <w:pPr>
        <w:pStyle w:val="a3"/>
        <w:ind w:left="294"/>
      </w:pPr>
    </w:p>
    <w:p w:rsidR="00C607C1" w:rsidRDefault="00C607C1" w:rsidP="00992DF3">
      <w:pPr>
        <w:pStyle w:val="a3"/>
        <w:ind w:left="294"/>
      </w:pPr>
    </w:p>
    <w:p w:rsidR="00992DF3" w:rsidRPr="00C607C1" w:rsidRDefault="00992DF3" w:rsidP="00C607C1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lastRenderedPageBreak/>
        <w:t>Повторно оттеняем маленькие бутоны и сте</w:t>
      </w:r>
      <w:r w:rsidR="00AA54CF" w:rsidRPr="00C607C1">
        <w:rPr>
          <w:rFonts w:ascii="Times New Roman" w:hAnsi="Times New Roman" w:cs="Times New Roman"/>
          <w:sz w:val="24"/>
          <w:szCs w:val="24"/>
        </w:rPr>
        <w:t>бельки</w:t>
      </w:r>
      <w:r w:rsidRPr="00C607C1">
        <w:rPr>
          <w:rFonts w:ascii="Times New Roman" w:hAnsi="Times New Roman" w:cs="Times New Roman"/>
          <w:sz w:val="24"/>
          <w:szCs w:val="24"/>
        </w:rPr>
        <w:t>. Ниже дорисовываем листья.</w:t>
      </w:r>
    </w:p>
    <w:p w:rsidR="00C607C1" w:rsidRDefault="00C607C1" w:rsidP="00C607C1">
      <w:pPr>
        <w:pStyle w:val="a3"/>
        <w:ind w:left="294"/>
      </w:pPr>
    </w:p>
    <w:p w:rsidR="00992DF3" w:rsidRDefault="00AA54CF" w:rsidP="00AA54CF">
      <w:pPr>
        <w:pStyle w:val="a3"/>
        <w:ind w:left="294"/>
      </w:pPr>
      <w:r>
        <w:rPr>
          <w:noProof/>
          <w:lang w:eastAsia="ru-RU"/>
        </w:rPr>
        <w:drawing>
          <wp:inline distT="0" distB="0" distL="0" distR="0">
            <wp:extent cx="5080000" cy="38100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silki-akvarelyu10-400x3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7C1" w:rsidRDefault="00C607C1" w:rsidP="00AA54CF">
      <w:pPr>
        <w:pStyle w:val="a3"/>
        <w:ind w:left="294"/>
      </w:pPr>
    </w:p>
    <w:p w:rsidR="00992DF3" w:rsidRPr="00C607C1" w:rsidRDefault="00AA54CF" w:rsidP="00C607C1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Смачиваем бумагу водой, не задевая цветы, и наносим на рисунок синие и зеленые брызги.</w:t>
      </w:r>
    </w:p>
    <w:p w:rsidR="00C607C1" w:rsidRDefault="00C607C1" w:rsidP="00C607C1">
      <w:pPr>
        <w:pStyle w:val="a3"/>
        <w:ind w:left="294"/>
      </w:pPr>
    </w:p>
    <w:p w:rsidR="00992DF3" w:rsidRDefault="00AA54CF" w:rsidP="00AA54CF">
      <w:pPr>
        <w:pStyle w:val="a3"/>
        <w:ind w:left="294"/>
      </w:pPr>
      <w:r>
        <w:rPr>
          <w:noProof/>
          <w:lang w:eastAsia="ru-RU"/>
        </w:rPr>
        <w:drawing>
          <wp:inline distT="0" distB="0" distL="0" distR="0">
            <wp:extent cx="5080000" cy="38100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silki-akvarelyu11-400x3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7C1" w:rsidRDefault="00C607C1" w:rsidP="00AA54CF">
      <w:pPr>
        <w:pStyle w:val="a3"/>
        <w:ind w:left="294"/>
      </w:pPr>
    </w:p>
    <w:p w:rsidR="00C607C1" w:rsidRDefault="00C607C1" w:rsidP="00AA54CF">
      <w:pPr>
        <w:pStyle w:val="a3"/>
        <w:ind w:left="294"/>
      </w:pPr>
    </w:p>
    <w:p w:rsidR="00C607C1" w:rsidRDefault="00C607C1" w:rsidP="00AA54CF">
      <w:pPr>
        <w:pStyle w:val="a3"/>
        <w:ind w:left="294"/>
      </w:pPr>
    </w:p>
    <w:p w:rsidR="00992DF3" w:rsidRDefault="00AA54CF" w:rsidP="00C607C1">
      <w:pPr>
        <w:pStyle w:val="a3"/>
        <w:numPr>
          <w:ilvl w:val="0"/>
          <w:numId w:val="3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lastRenderedPageBreak/>
        <w:t>Пока фон подсыхает, прорисовываем белой гуашью верхушки тычинок.</w:t>
      </w:r>
    </w:p>
    <w:p w:rsidR="00C607C1" w:rsidRPr="00C607C1" w:rsidRDefault="00C607C1" w:rsidP="00C607C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992DF3" w:rsidRPr="00992DF3" w:rsidRDefault="00AA54CF" w:rsidP="00C607C1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080000" cy="38100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silki-akvarelyu12-400x3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DF3" w:rsidRPr="0099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09F1"/>
    <w:multiLevelType w:val="hybridMultilevel"/>
    <w:tmpl w:val="14EE604C"/>
    <w:lvl w:ilvl="0" w:tplc="D35AD6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D542907"/>
    <w:multiLevelType w:val="hybridMultilevel"/>
    <w:tmpl w:val="16BC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1412"/>
    <w:multiLevelType w:val="hybridMultilevel"/>
    <w:tmpl w:val="2864F26A"/>
    <w:lvl w:ilvl="0" w:tplc="A1B2990E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16"/>
    <w:rsid w:val="006F7C04"/>
    <w:rsid w:val="009819CD"/>
    <w:rsid w:val="00992DF3"/>
    <w:rsid w:val="00A42416"/>
    <w:rsid w:val="00AA54CF"/>
    <w:rsid w:val="00C607C1"/>
    <w:rsid w:val="00D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D124"/>
  <w15:chartTrackingRefBased/>
  <w15:docId w15:val="{0C41140C-B17A-418C-9228-C2CF365B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7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Юля</dc:creator>
  <cp:keywords/>
  <dc:description/>
  <cp:lastModifiedBy>Юля Юля</cp:lastModifiedBy>
  <cp:revision>3</cp:revision>
  <dcterms:created xsi:type="dcterms:W3CDTF">2020-05-10T10:14:00Z</dcterms:created>
  <dcterms:modified xsi:type="dcterms:W3CDTF">2020-05-11T11:52:00Z</dcterms:modified>
</cp:coreProperties>
</file>