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2EA" w:rsidRPr="009D4417" w:rsidRDefault="003222EA" w:rsidP="003222E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3222EA" w:rsidRDefault="00D15FEA" w:rsidP="003222E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7</w:t>
      </w:r>
      <w:bookmarkStart w:id="0" w:name="_GoBack"/>
      <w:bookmarkEnd w:id="0"/>
      <w:r w:rsidR="003222EA">
        <w:rPr>
          <w:rFonts w:ascii="Times New Roman" w:hAnsi="Times New Roman" w:cs="Times New Roman"/>
          <w:b/>
          <w:sz w:val="28"/>
        </w:rPr>
        <w:t xml:space="preserve"> урок</w:t>
      </w:r>
    </w:p>
    <w:p w:rsidR="003222EA" w:rsidRDefault="003222EA" w:rsidP="003222EA">
      <w:pPr>
        <w:pStyle w:val="a3"/>
        <w:numPr>
          <w:ilvl w:val="0"/>
          <w:numId w:val="1"/>
        </w:numPr>
        <w:spacing w:line="252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3222EA" w:rsidRDefault="003222EA" w:rsidP="003222EA">
      <w:pPr>
        <w:pStyle w:val="a3"/>
        <w:numPr>
          <w:ilvl w:val="0"/>
          <w:numId w:val="1"/>
        </w:numPr>
        <w:spacing w:line="252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Распечатай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3222EA" w:rsidRDefault="003222EA" w:rsidP="003222EA">
      <w:pPr>
        <w:pStyle w:val="a3"/>
        <w:numPr>
          <w:ilvl w:val="0"/>
          <w:numId w:val="1"/>
        </w:numPr>
        <w:spacing w:line="252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 вспомним гамму </w:t>
      </w:r>
      <w:r>
        <w:rPr>
          <w:rFonts w:ascii="Times New Roman" w:hAnsi="Times New Roman" w:cs="Times New Roman"/>
          <w:sz w:val="28"/>
          <w:szCs w:val="28"/>
        </w:rPr>
        <w:t>До - минор</w:t>
      </w:r>
      <w:r>
        <w:rPr>
          <w:rFonts w:ascii="Times New Roman" w:hAnsi="Times New Roman" w:cs="Times New Roman"/>
          <w:sz w:val="28"/>
          <w:szCs w:val="28"/>
        </w:rPr>
        <w:t>: сколько знаков в гамме, особенности аппликатуры. Вначале сыграй её в прямом движении в 4 октавы двумя руками, потом в расходящемся движении. Обращай своё внимание, чтобы гамма была ровная, попробуй сыграть её в более подвижном темпе. Повтори аккорды, короткие и длинные арпеджио двумя руками.</w:t>
      </w:r>
    </w:p>
    <w:p w:rsidR="003222EA" w:rsidRPr="00BA2632" w:rsidRDefault="003222EA" w:rsidP="003222EA">
      <w:pPr>
        <w:pStyle w:val="a3"/>
        <w:numPr>
          <w:ilvl w:val="0"/>
          <w:numId w:val="1"/>
        </w:numPr>
        <w:spacing w:line="252" w:lineRule="auto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632">
        <w:rPr>
          <w:rFonts w:ascii="Times New Roman" w:hAnsi="Times New Roman" w:cs="Times New Roman"/>
          <w:sz w:val="28"/>
          <w:szCs w:val="28"/>
        </w:rPr>
        <w:t xml:space="preserve">Прочитай сначала ПОЛЕЗНЫЕ СОВЕТЫ, ВЫПОЛНИ ЗАДАНИЯ: </w:t>
      </w:r>
      <w:r>
        <w:rPr>
          <w:rFonts w:ascii="Times New Roman" w:hAnsi="Times New Roman" w:cs="Times New Roman"/>
          <w:sz w:val="28"/>
          <w:szCs w:val="28"/>
        </w:rPr>
        <w:t>Повторяй и учи</w:t>
      </w:r>
      <w:r>
        <w:rPr>
          <w:rFonts w:ascii="Times New Roman" w:hAnsi="Times New Roman" w:cs="Times New Roman"/>
          <w:sz w:val="28"/>
          <w:szCs w:val="28"/>
        </w:rPr>
        <w:t xml:space="preserve"> пьесу за стр. 5-6. Разбери пьесу на стр. 7-8. </w:t>
      </w:r>
      <w:r w:rsidRPr="00BA2632">
        <w:rPr>
          <w:rFonts w:ascii="Times New Roman" w:hAnsi="Times New Roman" w:cs="Times New Roman"/>
          <w:sz w:val="28"/>
          <w:szCs w:val="28"/>
        </w:rPr>
        <w:t xml:space="preserve">Определи размер произведения, тональность, проанализируй название пьесы (что оно означает, какой может быть характер), переведи термины, указывающие на темп и характер произведения. </w:t>
      </w:r>
      <w:r>
        <w:rPr>
          <w:rFonts w:ascii="Times New Roman" w:hAnsi="Times New Roman" w:cs="Times New Roman"/>
          <w:sz w:val="28"/>
          <w:szCs w:val="28"/>
        </w:rPr>
        <w:t xml:space="preserve">Повторяй ранее пройденные произведения. </w:t>
      </w:r>
    </w:p>
    <w:p w:rsidR="003222EA" w:rsidRPr="00BA2632" w:rsidRDefault="003222EA" w:rsidP="003222EA">
      <w:pPr>
        <w:pStyle w:val="a3"/>
        <w:numPr>
          <w:ilvl w:val="0"/>
          <w:numId w:val="1"/>
        </w:numPr>
        <w:spacing w:line="252" w:lineRule="auto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632">
        <w:rPr>
          <w:rFonts w:ascii="Times New Roman" w:hAnsi="Times New Roman" w:cs="Times New Roman"/>
          <w:color w:val="000000" w:themeColor="text1"/>
          <w:sz w:val="28"/>
          <w:szCs w:val="28"/>
        </w:rPr>
        <w:t>Продолжай учить ТЕРМИНЫ: не стоит учить все термины сразу, чтобы тебе было удобно, можешь учить в день, к примеру, по 5 терминов.</w:t>
      </w:r>
    </w:p>
    <w:p w:rsidR="003222EA" w:rsidRDefault="003222EA" w:rsidP="003222EA">
      <w:pPr>
        <w:pStyle w:val="a3"/>
        <w:numPr>
          <w:ilvl w:val="0"/>
          <w:numId w:val="1"/>
        </w:numPr>
        <w:spacing w:line="252" w:lineRule="auto"/>
        <w:ind w:left="502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все задания были сделаны, продолжай заниматься по индивидуальным планам, которые ты можешь получить у своего педагога.</w:t>
      </w:r>
    </w:p>
    <w:p w:rsidR="003222EA" w:rsidRPr="009D4417" w:rsidRDefault="003222EA" w:rsidP="003222EA">
      <w:pPr>
        <w:jc w:val="center"/>
        <w:rPr>
          <w:rFonts w:ascii="Times New Roman" w:hAnsi="Times New Roman" w:cs="Times New Roman"/>
          <w:b/>
          <w:sz w:val="28"/>
        </w:rPr>
      </w:pPr>
    </w:p>
    <w:p w:rsidR="003222EA" w:rsidRDefault="003222EA" w:rsidP="003222EA">
      <w:pPr>
        <w:rPr>
          <w:noProof/>
          <w:lang w:eastAsia="ru-RU"/>
        </w:rPr>
      </w:pPr>
    </w:p>
    <w:p w:rsidR="003222EA" w:rsidRDefault="003222EA" w:rsidP="003222EA">
      <w:pPr>
        <w:rPr>
          <w:noProof/>
          <w:lang w:eastAsia="ru-RU"/>
        </w:rPr>
      </w:pPr>
    </w:p>
    <w:p w:rsidR="003222EA" w:rsidRDefault="003222EA" w:rsidP="003222EA">
      <w:pPr>
        <w:rPr>
          <w:noProof/>
          <w:lang w:eastAsia="ru-RU"/>
        </w:rPr>
      </w:pPr>
    </w:p>
    <w:p w:rsidR="003222EA" w:rsidRDefault="003222EA" w:rsidP="003222EA">
      <w:pPr>
        <w:rPr>
          <w:noProof/>
          <w:lang w:eastAsia="ru-RU"/>
        </w:rPr>
      </w:pPr>
    </w:p>
    <w:p w:rsidR="003222EA" w:rsidRDefault="003222EA" w:rsidP="003222EA">
      <w:pPr>
        <w:rPr>
          <w:noProof/>
          <w:lang w:eastAsia="ru-RU"/>
        </w:rPr>
      </w:pPr>
    </w:p>
    <w:p w:rsidR="003222EA" w:rsidRDefault="003222EA" w:rsidP="003222EA">
      <w:pPr>
        <w:rPr>
          <w:noProof/>
          <w:lang w:eastAsia="ru-RU"/>
        </w:rPr>
      </w:pPr>
    </w:p>
    <w:p w:rsidR="003222EA" w:rsidRDefault="003222EA" w:rsidP="003222EA">
      <w:pPr>
        <w:rPr>
          <w:noProof/>
          <w:lang w:eastAsia="ru-RU"/>
        </w:rPr>
      </w:pPr>
    </w:p>
    <w:p w:rsidR="003222EA" w:rsidRDefault="003222EA" w:rsidP="003222EA">
      <w:pPr>
        <w:rPr>
          <w:noProof/>
          <w:lang w:eastAsia="ru-RU"/>
        </w:rPr>
      </w:pPr>
    </w:p>
    <w:p w:rsidR="003222EA" w:rsidRDefault="003222EA" w:rsidP="003222EA">
      <w:pPr>
        <w:rPr>
          <w:noProof/>
          <w:lang w:eastAsia="ru-RU"/>
        </w:rPr>
      </w:pPr>
    </w:p>
    <w:p w:rsidR="003222EA" w:rsidRDefault="003222EA" w:rsidP="003222EA">
      <w:pPr>
        <w:rPr>
          <w:noProof/>
          <w:lang w:eastAsia="ru-RU"/>
        </w:rPr>
      </w:pPr>
    </w:p>
    <w:p w:rsidR="003222EA" w:rsidRDefault="003222EA" w:rsidP="003222EA">
      <w:pPr>
        <w:rPr>
          <w:noProof/>
          <w:lang w:eastAsia="ru-RU"/>
        </w:rPr>
      </w:pPr>
    </w:p>
    <w:p w:rsidR="003222EA" w:rsidRDefault="003222EA" w:rsidP="003222EA">
      <w:pPr>
        <w:rPr>
          <w:noProof/>
          <w:lang w:eastAsia="ru-RU"/>
        </w:rPr>
      </w:pPr>
    </w:p>
    <w:p w:rsidR="003222EA" w:rsidRDefault="003222EA" w:rsidP="003222EA">
      <w:pPr>
        <w:rPr>
          <w:noProof/>
          <w:lang w:eastAsia="ru-RU"/>
        </w:rPr>
      </w:pPr>
    </w:p>
    <w:p w:rsidR="003222EA" w:rsidRDefault="003222EA" w:rsidP="003222EA">
      <w:pPr>
        <w:rPr>
          <w:noProof/>
          <w:lang w:eastAsia="ru-RU"/>
        </w:rPr>
      </w:pPr>
    </w:p>
    <w:p w:rsidR="003222EA" w:rsidRDefault="003222EA" w:rsidP="003222EA"/>
    <w:p w:rsidR="003222EA" w:rsidRPr="00694243" w:rsidRDefault="003222EA" w:rsidP="003222EA">
      <w:pPr>
        <w:spacing w:line="256" w:lineRule="auto"/>
        <w:ind w:left="1240"/>
        <w:rPr>
          <w:rFonts w:eastAsia="Calibri"/>
          <w:b/>
          <w:bCs/>
          <w:sz w:val="28"/>
          <w:szCs w:val="28"/>
        </w:rPr>
      </w:pPr>
      <w:r w:rsidRPr="00694243">
        <w:rPr>
          <w:rFonts w:eastAsia="Calibri"/>
          <w:b/>
          <w:bCs/>
          <w:sz w:val="28"/>
          <w:szCs w:val="28"/>
        </w:rPr>
        <w:t>ДЛЯ НАЧАЛА – ВНИМАТЕЛЬНО ПРОЧИТАЙ ПОЛЕЗНЫЕ СОВЕТЫ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УЧИСЬ УЧИТЬСЯ!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Учись беречь свое время.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Укладывайся в отведенное для выполнения домашних заданий время.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Лучшее время для выполнения домашних заданий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первой половине дня между 10 и 12 часами, во второй половине – в период с15 до 18 часов.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4.Отдых при выполнении домашних заданий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Чтобы восстановить умственную работоспособность, предупредить развитие резкого утомления необходимо: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каждые 40-45 мин занятий устраивать заранее запланированные перерывы на 10-15 мин.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нельзя применять такие нагрузки, которые могут привести к физическому утомлению.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остальное время отдыха можно свободно походить или выполнить какие-либо домашние дела.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Правильно и эффективно используй возможности своей памяти.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Проследи и сделай вывод о преобладающем у тебя типе памяти, которая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может быть: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моторной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(если ты непроизвольно сопровождаешь запоминание информации различными двигательными действиями – записываешь ее, чертишь график или даже просто ходишь),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зрительной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слуховой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ассоциативной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(ты сравниваешь новую информацию с уже имеющейся и находишь между ними сходства и различия),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эмоциональной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(новая информация вызывает у тебя определенные – положительные или отрицательные – переживания) и т.д.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Быстрее включайся в работу.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Успехи в учебе во многом зависят от твоего здоровья. </w:t>
      </w:r>
    </w:p>
    <w:p w:rsidR="003222EA" w:rsidRPr="00694243" w:rsidRDefault="003222EA" w:rsidP="003222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3222EA" w:rsidRPr="00694243" w:rsidRDefault="003222EA" w:rsidP="003222EA">
      <w:pPr>
        <w:spacing w:line="256" w:lineRule="auto"/>
      </w:pPr>
    </w:p>
    <w:p w:rsidR="003222EA" w:rsidRPr="00694243" w:rsidRDefault="003222EA" w:rsidP="003222EA">
      <w:pPr>
        <w:spacing w:line="256" w:lineRule="auto"/>
      </w:pPr>
    </w:p>
    <w:p w:rsidR="003222EA" w:rsidRPr="00694243" w:rsidRDefault="003222EA" w:rsidP="003222EA">
      <w:pPr>
        <w:spacing w:line="256" w:lineRule="auto"/>
      </w:pPr>
    </w:p>
    <w:p w:rsidR="003222EA" w:rsidRDefault="003222EA" w:rsidP="003222EA">
      <w:pPr>
        <w:spacing w:line="256" w:lineRule="auto"/>
      </w:pPr>
    </w:p>
    <w:p w:rsidR="003222EA" w:rsidRDefault="003222EA" w:rsidP="003222EA">
      <w:pPr>
        <w:spacing w:line="256" w:lineRule="auto"/>
      </w:pPr>
    </w:p>
    <w:p w:rsidR="003222EA" w:rsidRPr="00694243" w:rsidRDefault="003222EA" w:rsidP="003222EA">
      <w:pPr>
        <w:spacing w:line="256" w:lineRule="auto"/>
      </w:pPr>
    </w:p>
    <w:p w:rsidR="003222EA" w:rsidRPr="00694243" w:rsidRDefault="003222EA" w:rsidP="003222EA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ind w:left="15"/>
        <w:jc w:val="center"/>
        <w:rPr>
          <w:rFonts w:ascii="Calibri" w:hAnsi="Calibri" w:cs="Calibri"/>
          <w:sz w:val="28"/>
          <w:szCs w:val="28"/>
        </w:rPr>
      </w:pPr>
      <w:r w:rsidRPr="00694243">
        <w:rPr>
          <w:rFonts w:ascii="Calibri" w:hAnsi="Calibri" w:cs="Calibri"/>
          <w:b/>
          <w:bCs/>
          <w:spacing w:val="-1"/>
          <w:sz w:val="28"/>
          <w:szCs w:val="28"/>
        </w:rPr>
        <w:t>ТЕРМИНЫ</w:t>
      </w:r>
      <w:r w:rsidRPr="00694243">
        <w:rPr>
          <w:rFonts w:ascii="Calibri" w:hAnsi="Calibri" w:cs="Calibri"/>
          <w:b/>
          <w:bCs/>
          <w:spacing w:val="-3"/>
          <w:sz w:val="28"/>
          <w:szCs w:val="28"/>
        </w:rPr>
        <w:t xml:space="preserve"> </w:t>
      </w:r>
      <w:r w:rsidRPr="00694243">
        <w:rPr>
          <w:rFonts w:ascii="Calibri" w:hAnsi="Calibri" w:cs="Calibri"/>
          <w:b/>
          <w:bCs/>
          <w:sz w:val="28"/>
          <w:szCs w:val="28"/>
        </w:rPr>
        <w:t>7</w:t>
      </w:r>
      <w:r w:rsidRPr="00694243"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 w:rsidRPr="00694243">
        <w:rPr>
          <w:rFonts w:ascii="Calibri" w:hAnsi="Calibri" w:cs="Calibri"/>
          <w:b/>
          <w:bCs/>
          <w:sz w:val="28"/>
          <w:szCs w:val="28"/>
        </w:rPr>
        <w:t>класс</w:t>
      </w:r>
    </w:p>
    <w:p w:rsidR="003222EA" w:rsidRPr="00694243" w:rsidRDefault="003222EA" w:rsidP="003222E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9323" w:type="dxa"/>
        <w:tblInd w:w="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0"/>
        <w:gridCol w:w="2597"/>
        <w:gridCol w:w="3536"/>
      </w:tblGrid>
      <w:tr w:rsidR="003222EA" w:rsidRPr="00694243" w:rsidTr="00896B0F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Обозначения</w:t>
            </w:r>
            <w:r w:rsidRPr="00694243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темпов</w:t>
            </w:r>
          </w:p>
        </w:tc>
      </w:tr>
      <w:tr w:rsidR="003222EA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>Alla</w:t>
            </w:r>
            <w:r w:rsidRPr="00694243">
              <w:rPr>
                <w:rFonts w:ascii="Calibri" w:hAnsi="Calibri" w:cs="Calibri"/>
                <w:b/>
                <w:bCs/>
                <w:spacing w:val="-5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brevе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Алля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брэвэ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Удвоить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единицу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метра</w:t>
            </w:r>
          </w:p>
        </w:tc>
      </w:tr>
      <w:tr w:rsidR="003222EA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r w:rsidRPr="00694243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r w:rsidRPr="00694243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marcia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ди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мАрча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марша</w:t>
            </w:r>
          </w:p>
        </w:tc>
      </w:tr>
      <w:tr w:rsidR="003222EA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r w:rsidRPr="00694243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r w:rsidRPr="00694243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valse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ди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вальсэ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вальса</w:t>
            </w:r>
          </w:p>
        </w:tc>
      </w:tr>
      <w:tr w:rsidR="003222EA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r w:rsidRPr="00694243">
              <w:rPr>
                <w:rFonts w:ascii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r w:rsidRPr="00694243">
              <w:rPr>
                <w:rFonts w:ascii="Calibri" w:hAnsi="Calibri" w:cs="Calibri"/>
                <w:b/>
                <w:bCs/>
                <w:spacing w:val="50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menuetto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ди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менуэтто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менуэта</w:t>
            </w:r>
          </w:p>
        </w:tc>
      </w:tr>
      <w:tr w:rsidR="003222EA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r w:rsidRPr="00694243">
              <w:rPr>
                <w:rFonts w:ascii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ad</w:t>
            </w:r>
            <w:r w:rsidRPr="00694243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libitum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ад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либитум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Свободный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по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желанию</w:t>
            </w:r>
          </w:p>
        </w:tc>
      </w:tr>
      <w:tr w:rsidR="003222EA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Veloce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Велочэ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Быстро,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бегло</w:t>
            </w:r>
          </w:p>
        </w:tc>
      </w:tr>
      <w:tr w:rsidR="003222EA" w:rsidRPr="00694243" w:rsidTr="00896B0F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Вспомогательные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слова</w:t>
            </w:r>
          </w:p>
        </w:tc>
      </w:tr>
      <w:tr w:rsidR="003222EA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>alla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2"/>
              </w:rPr>
              <w:t>алля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духе</w:t>
            </w:r>
          </w:p>
        </w:tc>
      </w:tr>
      <w:tr w:rsidR="003222EA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assai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ассаи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весьма,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очень</w:t>
            </w:r>
          </w:p>
        </w:tc>
      </w:tr>
      <w:tr w:rsidR="003222EA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>con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2"/>
              </w:rPr>
              <w:t>Кон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предлог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«с»</w:t>
            </w:r>
          </w:p>
        </w:tc>
      </w:tr>
      <w:tr w:rsidR="003222EA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guasi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квази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как бы,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подобно</w:t>
            </w:r>
          </w:p>
        </w:tc>
      </w:tr>
      <w:tr w:rsidR="003222EA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>lunga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лунга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долго</w:t>
            </w:r>
          </w:p>
        </w:tc>
      </w:tr>
      <w:tr w:rsidR="003222EA" w:rsidRPr="00694243" w:rsidTr="00896B0F">
        <w:trPr>
          <w:trHeight w:hRule="exact" w:val="350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Характер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исполнения</w:t>
            </w:r>
          </w:p>
        </w:tc>
      </w:tr>
      <w:tr w:rsidR="003222EA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appassionato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аппассьонато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страстно</w:t>
            </w:r>
          </w:p>
        </w:tc>
      </w:tr>
      <w:tr w:rsidR="003222EA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brillante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брилльянтэ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блестяще</w:t>
            </w:r>
          </w:p>
        </w:tc>
      </w:tr>
      <w:tr w:rsidR="003222EA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r w:rsidRPr="00694243">
              <w:rPr>
                <w:rFonts w:ascii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brio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брио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жаром,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возбужденно</w:t>
            </w:r>
          </w:p>
        </w:tc>
      </w:tr>
      <w:tr w:rsidR="003222EA" w:rsidRPr="00694243" w:rsidTr="00896B0F">
        <w:trPr>
          <w:trHeight w:hRule="exact" w:val="54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r w:rsidRPr="00694243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spirito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спирито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воодушевленно,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увлечением,</w:t>
            </w:r>
            <w:r w:rsidRPr="00694243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жаром</w:t>
            </w:r>
          </w:p>
        </w:tc>
      </w:tr>
      <w:tr w:rsidR="003222EA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calando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каландо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стихая, уменьшая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силу</w:t>
            </w:r>
            <w:r w:rsidRPr="00694243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звука</w:t>
            </w:r>
          </w:p>
        </w:tc>
      </w:tr>
      <w:tr w:rsidR="003222EA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doloroso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долорозо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болью,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тоской,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печально</w:t>
            </w:r>
          </w:p>
        </w:tc>
      </w:tr>
      <w:tr w:rsidR="003222EA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fantasticо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фантастико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фантастически,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причудливо</w:t>
            </w:r>
          </w:p>
        </w:tc>
      </w:tr>
      <w:tr w:rsidR="003222EA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мezzа</w:t>
            </w:r>
            <w:r w:rsidRPr="00694243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voce, sotto</w:t>
            </w:r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>мэцца</w:t>
            </w:r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вочэ,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сотто вочэ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вполголоса,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>приглушенно</w:t>
            </w:r>
          </w:p>
        </w:tc>
      </w:tr>
      <w:tr w:rsidR="003222EA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perdendosi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пЭрдэндоси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теряясь,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исчезая</w:t>
            </w:r>
          </w:p>
        </w:tc>
      </w:tr>
      <w:tr w:rsidR="003222EA" w:rsidRPr="00694243" w:rsidTr="00896B0F">
        <w:trPr>
          <w:trHeight w:hRule="exact" w:val="30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ritmico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ритмико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ритмично</w:t>
            </w:r>
          </w:p>
        </w:tc>
      </w:tr>
      <w:tr w:rsidR="003222EA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risoluto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ризолюто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решительно</w:t>
            </w:r>
          </w:p>
        </w:tc>
      </w:tr>
      <w:tr w:rsidR="003222EA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secco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сэкко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>сухо</w:t>
            </w:r>
          </w:p>
        </w:tc>
      </w:tr>
      <w:tr w:rsidR="003222EA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semplice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сЭмпличэ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просто,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естественно</w:t>
            </w:r>
          </w:p>
        </w:tc>
      </w:tr>
      <w:tr w:rsidR="003222EA" w:rsidRPr="00694243" w:rsidTr="00896B0F">
        <w:trPr>
          <w:trHeight w:hRule="exact" w:val="694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40" w:lineRule="exact"/>
              <w:ind w:left="2601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Названия</w:t>
            </w:r>
            <w:r w:rsidRPr="00694243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>и</w:t>
            </w:r>
            <w:r w:rsidRPr="00694243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>форма</w:t>
            </w:r>
            <w:r w:rsidRPr="00694243">
              <w:rPr>
                <w:rFonts w:ascii="Calibri" w:hAnsi="Calibri" w:cs="Calibri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произведений</w:t>
            </w:r>
          </w:p>
        </w:tc>
      </w:tr>
      <w:tr w:rsidR="003222EA" w:rsidRPr="00694243" w:rsidTr="00896B0F">
        <w:trPr>
          <w:trHeight w:hRule="exact" w:val="59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57" w:right="1646" w:hanging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Ансамбль</w:t>
            </w:r>
            <w:r w:rsidRPr="00694243">
              <w:rPr>
                <w:rFonts w:ascii="Calibri" w:hAnsi="Calibri" w:cs="Calibri"/>
                <w:b/>
                <w:bCs/>
                <w:spacing w:val="26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(дуэт,</w:t>
            </w:r>
            <w:r w:rsidRPr="00694243"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трио…)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995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 xml:space="preserve">В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французского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–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вместе.</w:t>
            </w:r>
            <w:r w:rsidRPr="00694243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Сочинение </w:t>
            </w:r>
            <w:r w:rsidRPr="00694243">
              <w:rPr>
                <w:rFonts w:ascii="Calibri" w:hAnsi="Calibri" w:cs="Calibri"/>
                <w:b/>
                <w:bCs/>
              </w:rPr>
              <w:t>для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двух,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трех…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исполнителей</w:t>
            </w:r>
          </w:p>
        </w:tc>
      </w:tr>
      <w:tr w:rsidR="003222EA" w:rsidRPr="00694243" w:rsidTr="00896B0F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Дивертисмент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Calibri" w:hAnsi="Calibri" w:cs="Calibri"/>
              </w:rPr>
            </w:pPr>
            <w:r w:rsidRPr="00694243">
              <w:rPr>
                <w:rFonts w:ascii="Calibri" w:hAnsi="Calibri" w:cs="Calibri"/>
                <w:b/>
                <w:bCs/>
              </w:rPr>
              <w:t xml:space="preserve">В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французского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–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развлечение.</w:t>
            </w:r>
          </w:p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39" w:lineRule="auto"/>
              <w:ind w:left="99" w:right="271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Произведение (XVIII в.)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для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(камерного)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ансамбля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или</w:t>
            </w:r>
            <w:r w:rsidRPr="00694243">
              <w:rPr>
                <w:rFonts w:ascii="Calibri" w:hAnsi="Calibri" w:cs="Calibri"/>
                <w:b/>
                <w:bCs/>
                <w:spacing w:val="2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оркестра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нескольких частях;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особенно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часто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встречается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у</w:t>
            </w:r>
            <w:r w:rsidRPr="00694243">
              <w:rPr>
                <w:rFonts w:ascii="Calibri" w:hAnsi="Calibri" w:cs="Calibri"/>
                <w:b/>
                <w:bCs/>
                <w:spacing w:val="4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Иозефа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Гайдна,</w:t>
            </w:r>
            <w:r w:rsidRPr="00694243">
              <w:rPr>
                <w:rFonts w:ascii="Calibri" w:hAnsi="Calibri" w:cs="Calibri"/>
                <w:b/>
                <w:bCs/>
                <w:spacing w:val="4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Леопольда </w:t>
            </w:r>
            <w:r w:rsidRPr="00694243">
              <w:rPr>
                <w:rFonts w:ascii="Calibri" w:hAnsi="Calibri" w:cs="Calibri"/>
                <w:b/>
                <w:bCs/>
              </w:rPr>
              <w:t>и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Вольфганга</w:t>
            </w:r>
            <w:r w:rsidRPr="00694243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Моцартов.</w:t>
            </w:r>
          </w:p>
        </w:tc>
      </w:tr>
      <w:tr w:rsidR="003222EA" w:rsidRPr="00694243" w:rsidTr="00896B0F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Calibri" w:hAnsi="Calibri" w:cs="Calibri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По-латински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–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состязаться.</w:t>
            </w:r>
          </w:p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99" w:right="233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Произведение </w:t>
            </w:r>
            <w:r w:rsidRPr="00694243">
              <w:rPr>
                <w:rFonts w:ascii="Calibri" w:hAnsi="Calibri" w:cs="Calibri"/>
                <w:b/>
                <w:bCs/>
              </w:rPr>
              <w:t>для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солирующего инструмента (фортепиано,</w:t>
            </w:r>
            <w:r w:rsidRPr="00694243">
              <w:rPr>
                <w:rFonts w:ascii="Calibri" w:hAnsi="Calibri" w:cs="Calibri"/>
                <w:b/>
                <w:bCs/>
                <w:spacing w:val="30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скрипка…)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сопровождении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оркестра,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правило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3-х</w:t>
            </w:r>
            <w:r w:rsidRPr="00694243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частях.</w:t>
            </w:r>
          </w:p>
        </w:tc>
      </w:tr>
      <w:tr w:rsidR="003222EA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Концертино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Маленький концерт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2EA" w:rsidRPr="00694243" w:rsidTr="00896B0F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Прелюдия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418"/>
              <w:rPr>
                <w:rFonts w:ascii="Calibri" w:hAnsi="Calibri" w:cs="Calibri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Небольшая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пьеса.</w:t>
            </w:r>
            <w:r w:rsidRPr="00694243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Отличается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разнообразными</w:t>
            </w:r>
            <w:r w:rsidRPr="00694243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музыкальными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настроениями.</w:t>
            </w:r>
          </w:p>
          <w:p w:rsidR="003222EA" w:rsidRPr="00694243" w:rsidRDefault="003222E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040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Также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может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использоваться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вступление перед</w:t>
            </w:r>
            <w:r w:rsidRPr="00694243">
              <w:rPr>
                <w:rFonts w:ascii="Calibri" w:hAnsi="Calibri" w:cs="Calibri"/>
                <w:b/>
                <w:bCs/>
                <w:spacing w:val="29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основным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музыкальным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произведением.</w:t>
            </w:r>
          </w:p>
        </w:tc>
      </w:tr>
    </w:tbl>
    <w:p w:rsidR="00BD4DB6" w:rsidRDefault="003222EA">
      <w:r w:rsidRPr="008E78BA">
        <w:rPr>
          <w:noProof/>
          <w:lang w:eastAsia="ru-RU"/>
        </w:rPr>
        <w:lastRenderedPageBreak/>
        <w:drawing>
          <wp:inline distT="0" distB="0" distL="0" distR="0" wp14:anchorId="06A968DB" wp14:editId="2C28417F">
            <wp:extent cx="5940425" cy="85921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2EA" w:rsidRDefault="003222EA"/>
    <w:p w:rsidR="003222EA" w:rsidRDefault="003222EA">
      <w:r w:rsidRPr="008E78BA">
        <w:rPr>
          <w:noProof/>
          <w:lang w:eastAsia="ru-RU"/>
        </w:rPr>
        <w:lastRenderedPageBreak/>
        <w:drawing>
          <wp:inline distT="0" distB="0" distL="0" distR="0" wp14:anchorId="1DA8858D" wp14:editId="65184338">
            <wp:extent cx="5940425" cy="20199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2EA" w:rsidRDefault="003222EA"/>
    <w:p w:rsidR="003222EA" w:rsidRDefault="003222EA">
      <w:r w:rsidRPr="003222EA">
        <w:rPr>
          <w:noProof/>
          <w:lang w:eastAsia="ru-RU"/>
        </w:rPr>
        <w:lastRenderedPageBreak/>
        <w:drawing>
          <wp:inline distT="0" distB="0" distL="0" distR="0">
            <wp:extent cx="5940425" cy="8453009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2EA" w:rsidRDefault="003222EA"/>
    <w:p w:rsidR="003222EA" w:rsidRDefault="003222EA">
      <w:r w:rsidRPr="003222EA">
        <w:rPr>
          <w:noProof/>
          <w:lang w:eastAsia="ru-RU"/>
        </w:rPr>
        <w:lastRenderedPageBreak/>
        <w:drawing>
          <wp:inline distT="0" distB="0" distL="0" distR="0">
            <wp:extent cx="5940425" cy="767191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8F7"/>
    <w:rsid w:val="000B08F7"/>
    <w:rsid w:val="003222EA"/>
    <w:rsid w:val="00BD4DB6"/>
    <w:rsid w:val="00D1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DFEA1"/>
  <w15:chartTrackingRefBased/>
  <w15:docId w15:val="{BEA54CEE-4DF1-446D-8157-B97ECDA25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22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1003</Words>
  <Characters>5723</Characters>
  <Application>Microsoft Office Word</Application>
  <DocSecurity>0</DocSecurity>
  <Lines>47</Lines>
  <Paragraphs>13</Paragraphs>
  <ScaleCrop>false</ScaleCrop>
  <Company>SPecialiST RePack</Company>
  <LinksUpToDate>false</LinksUpToDate>
  <CharactersWithSpaces>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Genarodionov31@outlook.com</dc:creator>
  <cp:keywords/>
  <dc:description/>
  <cp:lastModifiedBy>Genarodionov31@outlook.com</cp:lastModifiedBy>
  <cp:revision>3</cp:revision>
  <dcterms:created xsi:type="dcterms:W3CDTF">2020-03-28T15:36:00Z</dcterms:created>
  <dcterms:modified xsi:type="dcterms:W3CDTF">2020-03-28T15:39:00Z</dcterms:modified>
</cp:coreProperties>
</file>